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Solo podcast script template</w:t>
      </w:r>
    </w:p>
    <w:p>
      <w:pPr>
        <w:spacing w:after="240"/>
      </w:pPr>
      <w:r>
        <w:rPr>
          <w:b/>
          <w:color w:val="6548CF"/>
          <w:sz w:val="24"/>
        </w:rPr>
        <w:t>A 15 minute educational episode</w:t>
      </w:r>
    </w:p>
    <w:p>
      <w:pPr>
        <w:spacing w:after="280"/>
      </w:pPr>
      <w:r>
        <w:t>Use this document as a recording map. Write the opening, sensitive claims and close word for word; keep the middle flexible enough for a natural performance.</w:t>
      </w:r>
    </w:p>
    <w:p>
      <w:pPr>
        <w:spacing w:after="100"/>
      </w:pPr>
      <w:r>
        <w:rPr>
          <w:b/>
          <w:color w:val="17162A"/>
        </w:rPr>
        <w:t xml:space="preserve">Show: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Episode: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Host: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Listener promise: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Version and date: </w:t>
      </w:r>
      <w:r>
        <w:rPr>
          <w:color w:val="565065"/>
        </w:rPr>
        <w:t>[Complete]</w:t>
      </w:r>
    </w:p>
    <w:p>
      <w:pPr>
        <w:pStyle w:val="Heading1"/>
      </w:pPr>
      <w:r>
        <w:t>Cold open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Start with tension, a scene or a useful result.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0:00-0:20</w:t>
            </w:r>
          </w:p>
        </w:tc>
      </w:tr>
    </w:tbl>
    <w:p>
      <w:pPr>
        <w:pStyle w:val="ListBullet"/>
        <w:spacing w:after="100"/>
      </w:pPr>
      <w:r>
        <w:t>Exact hook line</w:t>
      </w:r>
    </w:p>
    <w:p>
      <w:pPr>
        <w:pStyle w:val="ListBullet"/>
        <w:spacing w:after="100"/>
      </w:pPr>
      <w:r>
        <w:t>Do not place greetings or background before the promise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Orientation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Identify the show and promise a specific outcome.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0:20-1:00</w:t>
            </w:r>
          </w:p>
        </w:tc>
      </w:tr>
    </w:tbl>
    <w:p>
      <w:pPr>
        <w:pStyle w:val="ListBullet"/>
        <w:spacing w:after="100"/>
      </w:pPr>
      <w:r>
        <w:t>Show and host name</w:t>
      </w:r>
    </w:p>
    <w:p>
      <w:pPr>
        <w:pStyle w:val="ListBullet"/>
        <w:spacing w:after="100"/>
      </w:pPr>
      <w:r>
        <w:t>What the listener will understand or be able to do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Block one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Give context and the first concrete example.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1:00-4:45</w:t>
            </w:r>
          </w:p>
        </w:tc>
      </w:tr>
    </w:tbl>
    <w:p>
      <w:pPr>
        <w:pStyle w:val="ListBullet"/>
        <w:spacing w:after="100"/>
      </w:pPr>
      <w:r>
        <w:t>Claim in one sentence</w:t>
      </w:r>
    </w:p>
    <w:p>
      <w:pPr>
        <w:pStyle w:val="ListBullet"/>
        <w:spacing w:after="100"/>
      </w:pPr>
      <w:r>
        <w:t>Source or figure to verify</w:t>
      </w:r>
    </w:p>
    <w:p>
      <w:pPr>
        <w:pStyle w:val="ListBullet"/>
        <w:spacing w:after="100"/>
      </w:pPr>
      <w:r>
        <w:t>Specific example</w:t>
      </w:r>
    </w:p>
    <w:p>
      <w:pPr>
        <w:pStyle w:val="ListBullet"/>
        <w:spacing w:after="100"/>
      </w:pPr>
      <w:r>
        <w:t>Bridge to the next block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Block two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Complicate the idea or introduce an objection.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4:45-8:30</w:t>
            </w:r>
          </w:p>
        </w:tc>
      </w:tr>
    </w:tbl>
    <w:p>
      <w:pPr>
        <w:pStyle w:val="ListBullet"/>
        <w:spacing w:after="100"/>
      </w:pPr>
      <w:r>
        <w:t>Second claim</w:t>
      </w:r>
    </w:p>
    <w:p>
      <w:pPr>
        <w:pStyle w:val="ListBullet"/>
        <w:spacing w:after="100"/>
      </w:pPr>
      <w:r>
        <w:t>Evidence</w:t>
      </w:r>
    </w:p>
    <w:p>
      <w:pPr>
        <w:pStyle w:val="ListBullet"/>
        <w:spacing w:after="100"/>
      </w:pPr>
      <w:r>
        <w:t>Objection or limitation</w:t>
      </w:r>
    </w:p>
    <w:p>
      <w:pPr>
        <w:pStyle w:val="ListBullet"/>
        <w:spacing w:after="100"/>
      </w:pPr>
      <w:r>
        <w:t>Bridge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Block three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Turn the explanation into application or resolution.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8:30-13:40</w:t>
            </w:r>
          </w:p>
        </w:tc>
      </w:tr>
    </w:tbl>
    <w:p>
      <w:pPr>
        <w:pStyle w:val="ListBullet"/>
        <w:spacing w:after="100"/>
      </w:pPr>
      <w:r>
        <w:t>Practical step or resolution</w:t>
      </w:r>
    </w:p>
    <w:p>
      <w:pPr>
        <w:pStyle w:val="ListBullet"/>
        <w:spacing w:after="100"/>
      </w:pPr>
      <w:r>
        <w:t>Final example</w:t>
      </w:r>
    </w:p>
    <w:p>
      <w:pPr>
        <w:pStyle w:val="ListBullet"/>
        <w:spacing w:after="100"/>
      </w:pPr>
      <w:r>
        <w:t>Line that prepares the recap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Recap and close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Repeat one idea and request one action.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13:40-15:00</w:t>
            </w:r>
          </w:p>
        </w:tc>
      </w:tr>
    </w:tbl>
    <w:p>
      <w:pPr>
        <w:pStyle w:val="ListBullet"/>
        <w:spacing w:after="100"/>
      </w:pPr>
      <w:r>
        <w:t>Idea the listener should retain</w:t>
      </w:r>
    </w:p>
    <w:p>
      <w:pPr>
        <w:pStyle w:val="ListBullet"/>
        <w:spacing w:after="100"/>
      </w:pPr>
      <w:r>
        <w:t>Call to action</w:t>
      </w:r>
    </w:p>
    <w:p>
      <w:pPr>
        <w:pStyle w:val="ListBullet"/>
        <w:spacing w:after="100"/>
      </w:pPr>
      <w:r>
        <w:t>Sign-off or next-episode tease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Final checklist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8"/>
        <w:gridCol w:w="8280"/>
      </w:tblGrid>
      <w:tr>
        <w:trPr>
          <w:tblHeader w:val="true"/>
        </w:trPr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OK</w:t>
            </w:r>
          </w:p>
        </w:tc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Check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The episode promise appears early and guides every block.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Names, dates, figures, quotations and pronunciations are verified.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The script was read aloud and allows natural breathing.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Every clip, music cue and ambience file exists and is licensed.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Each block has a target time and an optional cut.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Host, producer and editor are using this same dated version.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5065"/>
        <w:sz w:val="16"/>
      </w:rPr>
      <w:t>InfPodcast · infpodcast.com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1716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Solo podcast script template</dc:title>
  <dc:subject>A 15 minute educational episode</dc:subject>
  <dc:creator>InfPodcast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